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39" w:rsidRDefault="00D86FD0" w:rsidP="005E1C6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6F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9415" cy="8924532"/>
            <wp:effectExtent l="0" t="0" r="0" b="0"/>
            <wp:docPr id="1" name="Рисунок 1" descr="C:\Users\User\Pictures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71" cy="893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B39" w:rsidRDefault="007F6B39" w:rsidP="006F4DF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3049"/>
        <w:gridCol w:w="278"/>
        <w:gridCol w:w="2903"/>
        <w:gridCol w:w="1701"/>
      </w:tblGrid>
      <w:tr w:rsidR="000D3908" w:rsidRPr="002B347A" w:rsidTr="00D86FD0">
        <w:tc>
          <w:tcPr>
            <w:tcW w:w="1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D86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8" w:anchor="/document/99/551785916/" w:tgtFrame="_self" w:history="1">
              <w:r w:rsidRPr="002B347A">
                <w:rPr>
                  <w:rStyle w:val="a4"/>
                  <w:color w:val="01745C"/>
                  <w:sz w:val="20"/>
                  <w:szCs w:val="20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2B347A">
              <w:rPr>
                <w:sz w:val="20"/>
                <w:szCs w:val="20"/>
              </w:rPr>
              <w:t> и другим нормативным правовым актам в сфере образования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Дополнительные общеобразовательные общеразвивающие программы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нормативным правовым актам в сфере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Замдиректора по 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Разработать и утвердить локальный акт, который будет регулировать правила использования государственных символов РФ в школе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Утвержден локальный акт </w:t>
            </w:r>
            <w:r w:rsidRPr="002B347A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 xml:space="preserve">о </w:t>
            </w:r>
            <w:r w:rsidRPr="006F4DF6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воспитательной работе, содержащий пункты об использовании государственных символов РФ в образовательном процессе МБОУ «Средняя </w:t>
            </w:r>
            <w:r w:rsidR="006F4DF6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общеобразовательная </w:t>
            </w:r>
            <w:r w:rsidRPr="006F4DF6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школа </w:t>
            </w:r>
            <w:r w:rsidR="006F4DF6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>с</w:t>
            </w:r>
            <w:r w:rsidR="005E1C6E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6F4DF6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>.</w:t>
            </w:r>
            <w:r w:rsidR="005E1C6E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 w:themeFill="background1"/>
              </w:rPr>
              <w:t>Красный Яр</w:t>
            </w:r>
            <w:r w:rsidRPr="002B347A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>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Работники проинструктированы, ошибки организации исправлены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E51230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D3908" w:rsidRPr="002B347A">
              <w:rPr>
                <w:sz w:val="20"/>
                <w:szCs w:val="20"/>
              </w:rPr>
              <w:t>иректор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Разработать план мониторинга здоровья обучающихся на 2022/23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Разработан план мониторинга здоровья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E51230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  <w:r w:rsidR="000D3908" w:rsidRPr="002B347A">
              <w:rPr>
                <w:sz w:val="20"/>
                <w:szCs w:val="20"/>
              </w:rPr>
              <w:t xml:space="preserve"> педагог-психолог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Проверить соответствие учебных пособий ФПУ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УМК, которые используются в школе, входят в ФПУ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Обучающиеся обеспечены учебными пособиями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внедрению новых предм</w:t>
            </w:r>
            <w:r>
              <w:rPr>
                <w:sz w:val="20"/>
                <w:szCs w:val="20"/>
              </w:rPr>
              <w:t>етных концепций по биологии, ОД</w:t>
            </w:r>
            <w:r w:rsidRPr="002B347A">
              <w:rPr>
                <w:sz w:val="20"/>
                <w:szCs w:val="20"/>
              </w:rPr>
              <w:t>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Разработан</w:t>
            </w:r>
            <w:r w:rsidR="006F4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FE2">
              <w:rPr>
                <w:rFonts w:ascii="Times New Roman" w:hAnsi="Times New Roman" w:cs="Times New Roman"/>
                <w:sz w:val="20"/>
                <w:szCs w:val="20"/>
              </w:rPr>
              <w:t>план методической работы школы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E51230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Разработан</w:t>
            </w:r>
            <w:r w:rsidR="006F4DF6">
              <w:rPr>
                <w:sz w:val="20"/>
                <w:szCs w:val="20"/>
              </w:rPr>
              <w:t xml:space="preserve"> </w:t>
            </w:r>
            <w:r w:rsidRPr="00842FE2">
              <w:rPr>
                <w:sz w:val="20"/>
                <w:szCs w:val="20"/>
              </w:rPr>
              <w:t>план работы педагога-психолога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ВР, педагог-психолог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Актуализировать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Скорректирована </w:t>
            </w:r>
            <w:hyperlink r:id="rId9" w:anchor="/document/118/88539/" w:history="1">
              <w:r w:rsidRPr="00D840E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E51230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УВР, директор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информационное сопровождение участников образовательных отношений по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начала реализации ООП по новым ФГОС НОО и ООО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 образовательных отношений проинформированы о  внедрении новых стандартов в школе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E51230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lastRenderedPageBreak/>
              <w:t>СЕНТЯБРЬ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Разработать план-график мониторинга предметных результатов на 2022/23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 </w:t>
            </w:r>
            <w:hyperlink r:id="rId10" w:anchor="/document/118/70360/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результаты ГИА-2022, составить план контроля подготовки к ГИА-2023 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Разработан</w:t>
            </w:r>
            <w:r w:rsidR="00FA6BBF">
              <w:rPr>
                <w:sz w:val="20"/>
                <w:szCs w:val="20"/>
              </w:rPr>
              <w:t xml:space="preserve"> </w:t>
            </w:r>
            <w:hyperlink r:id="rId11" w:anchor="/document/118/79236/" w:tgtFrame="_self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план контроля подготовки к ГИА-2023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Разработан план-график проведения осенних ВПР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Разработать план-график мониторинга метапредметных результатов на 2022/23 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Разработан</w:t>
            </w:r>
            <w:r w:rsidR="00D20A79">
              <w:rPr>
                <w:sz w:val="20"/>
                <w:szCs w:val="20"/>
              </w:rPr>
              <w:t xml:space="preserve"> </w:t>
            </w:r>
            <w:hyperlink r:id="rId12" w:anchor="/document/118/70003/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Style w:val="sfwc"/>
                <w:rFonts w:ascii="Times New Roman" w:hAnsi="Times New Roman" w:cs="Times New Roman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Разработать план по формированию функциональной грамотности на 2022/23 учебный год. Включить в план мероприятия 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Разработан </w:t>
            </w:r>
            <w:hyperlink r:id="rId13" w:anchor="/document/118/92018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план по формированию функциональной грамотности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 xml:space="preserve">Разработать план мониторинга адаптации обучающихся 1-х, 5-х, 10-х классов на 2022/23 учебный год. Включить в план мероприятия по </w:t>
            </w:r>
            <w:r w:rsidRPr="002B347A">
              <w:rPr>
                <w:sz w:val="20"/>
                <w:szCs w:val="20"/>
              </w:rPr>
              <w:lastRenderedPageBreak/>
              <w:t>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lastRenderedPageBreak/>
              <w:t>Разработан </w:t>
            </w:r>
            <w:hyperlink r:id="rId14" w:anchor="/document/118/77343/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 xml:space="preserve">Замдиректора по УВР, педагог-психолог, классные </w:t>
            </w:r>
            <w:r w:rsidRPr="002B347A">
              <w:rPr>
                <w:sz w:val="20"/>
                <w:szCs w:val="20"/>
              </w:rPr>
              <w:lastRenderedPageBreak/>
              <w:t>руководители 1-х, 5-х, 10-х классов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Разработать план мониторинга качества преподавания учебных предметов на 2022/23 учебный год. Запланировать посещение уроков, чтобы проследить за внедрением предметных концепций по биологии, ОДНКНР и экологическому образованию, проконтролировать, как педагоги учли результаты ВПР, ГИА, НОКО, Общероссийской оценки 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E51230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D3908" w:rsidRPr="002B347A">
              <w:rPr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Разработаны </w:t>
            </w:r>
            <w:hyperlink r:id="rId15" w:anchor="/document/118/61173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программа работы с одаренными детьми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hyperlink r:id="rId16" w:anchor="/document/118/75868/dfas2ftmag/" w:tgtFrame="_blank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график мероприятий по подготовке учеников к олимпиадам и конкурсам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УВР, педагог-психолог, классные руководители, 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состояние сайта школы на соответствие требованиям </w:t>
            </w:r>
            <w:hyperlink r:id="rId17" w:anchor="/document/99/565780511/" w:tgtFrame="_self" w:history="1">
              <w:r w:rsidRPr="002B347A">
                <w:rPr>
                  <w:rStyle w:val="a4"/>
                  <w:color w:val="01745C"/>
                  <w:sz w:val="20"/>
                  <w:szCs w:val="20"/>
                </w:rPr>
                <w:t>приказа Рособрнадзора от 14.08.2020 № 831</w:t>
              </w:r>
            </w:hyperlink>
            <w:r w:rsidRPr="002B347A">
              <w:rPr>
                <w:sz w:val="20"/>
                <w:szCs w:val="20"/>
              </w:rPr>
              <w:t>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Сайт школы соответствует требованиям </w:t>
            </w:r>
            <w:hyperlink r:id="rId18" w:anchor="/document/99/350030449/" w:tgtFrame="_self" w:history="1">
              <w:r w:rsidRPr="002B347A">
                <w:rPr>
                  <w:rStyle w:val="a4"/>
                  <w:color w:val="01745C"/>
                  <w:sz w:val="20"/>
                  <w:szCs w:val="20"/>
                </w:rPr>
                <w:t>приказа Рособрнадзора от 12.01.2022 № 24</w:t>
              </w:r>
            </w:hyperlink>
            <w:r w:rsidRPr="002B347A">
              <w:rPr>
                <w:sz w:val="20"/>
                <w:szCs w:val="20"/>
              </w:rPr>
              <w:t>. Информация на сайте обновляется регулярно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 xml:space="preserve">Замдиректора по УВР, 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 новым ФГОС НОО и ООО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 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lastRenderedPageBreak/>
              <w:t>ОКТЯБРЬ</w:t>
            </w:r>
          </w:p>
        </w:tc>
      </w:tr>
      <w:tr w:rsidR="000D3908" w:rsidRPr="002B347A" w:rsidTr="00D86FD0">
        <w:trPr>
          <w:trHeight w:val="1455"/>
        </w:trPr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="00D20A79">
              <w:rPr>
                <w:sz w:val="20"/>
                <w:szCs w:val="20"/>
              </w:rPr>
              <w:t xml:space="preserve"> </w:t>
            </w:r>
            <w:r w:rsidRPr="002B347A">
              <w:rPr>
                <w:sz w:val="20"/>
                <w:szCs w:val="20"/>
              </w:rPr>
              <w:t>предметных результатов отражены в</w:t>
            </w:r>
            <w:r w:rsidR="00D20A79">
              <w:rPr>
                <w:sz w:val="20"/>
                <w:szCs w:val="20"/>
              </w:rPr>
              <w:t xml:space="preserve"> </w:t>
            </w:r>
            <w:hyperlink r:id="rId19" w:anchor="/document/118/69951/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rPr>
          <w:trHeight w:val="1455"/>
        </w:trPr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тических справках по параллелям </w:t>
            </w:r>
            <w:hyperlink r:id="rId20" w:anchor="/document/118/76207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1-х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hyperlink r:id="rId21" w:anchor="/document/118/76269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5-х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hyperlink r:id="rId22" w:anchor="/document/118/76286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10-х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>ктора по УВР, педагог-психолог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 1-х, 5-х, 10-х классов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обучающимися группы риска, 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Педагоги регулярно проводят мероприятия, направленные на повышение успеваемости и</w:t>
            </w:r>
            <w:r w:rsidR="00D20A79">
              <w:rPr>
                <w:sz w:val="20"/>
                <w:szCs w:val="20"/>
              </w:rPr>
              <w:t xml:space="preserve"> </w:t>
            </w:r>
            <w:r w:rsidRPr="002B347A">
              <w:rPr>
                <w:sz w:val="20"/>
                <w:szCs w:val="20"/>
              </w:rPr>
              <w:t>мотивации обучающихся, мероприятия по профилактике</w:t>
            </w:r>
            <w:r w:rsidR="00D20A79">
              <w:rPr>
                <w:sz w:val="20"/>
                <w:szCs w:val="20"/>
              </w:rPr>
              <w:t xml:space="preserve"> </w:t>
            </w:r>
            <w:r w:rsidRPr="002B347A">
              <w:rPr>
                <w:sz w:val="20"/>
                <w:szCs w:val="20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E51230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объем реализации рабочих программ курсов внеурочной деятельности в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Рабочие программы курсов внеурочной деятельности реализованы в полном объеме в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E512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По итогам контроля оформлен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anchor="/document/118/71398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аналитический отчет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 xml:space="preserve">Замдиректора по </w:t>
            </w:r>
            <w:r w:rsidR="003F5E56">
              <w:rPr>
                <w:sz w:val="20"/>
                <w:szCs w:val="20"/>
              </w:rPr>
              <w:t>У</w:t>
            </w:r>
            <w:r w:rsidRPr="002B347A">
              <w:rPr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t>НОЯБРЬ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Контроль мероприятий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по подготовке к ГИА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 сентябре–ноябре проходил в соответствии с планом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Проконтролировать выполнение мероприятий плана-графика мониторинга метапредметных</w:t>
            </w:r>
            <w:r w:rsidR="00FA6BBF">
              <w:rPr>
                <w:sz w:val="20"/>
                <w:szCs w:val="20"/>
              </w:rPr>
              <w:t xml:space="preserve"> </w:t>
            </w:r>
            <w:r w:rsidRPr="002B347A">
              <w:rPr>
                <w:sz w:val="20"/>
                <w:szCs w:val="20"/>
              </w:rPr>
              <w:t>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anchor="/document/118/69993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НОО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anchor="/document/118/84721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ООО</w:t>
              </w:r>
            </w:hyperlink>
            <w:r w:rsidR="00FA6BBF"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и СОО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сентября-ноября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anchor="/document/118/92018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плана по формированию функциональной грамотности</w:t>
              </w:r>
            </w:hyperlink>
            <w:r w:rsidR="00FA6BBF"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реализованы в полном объеме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lastRenderedPageBreak/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</w:t>
            </w:r>
            <w:r w:rsidRPr="002B347A">
              <w:rPr>
                <w:sz w:val="20"/>
                <w:szCs w:val="20"/>
              </w:rPr>
              <w:lastRenderedPageBreak/>
              <w:t>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</w:t>
            </w:r>
            <w:r w:rsidR="00FA6BBF">
              <w:rPr>
                <w:sz w:val="20"/>
                <w:szCs w:val="20"/>
              </w:rPr>
              <w:t xml:space="preserve"> </w:t>
            </w:r>
            <w:hyperlink r:id="rId27" w:anchor="/document/118/81898/" w:tgtFrame="_blank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аналитических справках</w:t>
              </w:r>
            </w:hyperlink>
            <w:r w:rsidR="00FA6BBF">
              <w:t xml:space="preserve"> </w:t>
            </w:r>
            <w:r w:rsidRPr="002B347A">
              <w:rPr>
                <w:sz w:val="20"/>
                <w:szCs w:val="20"/>
              </w:rPr>
              <w:t>по результатам проведения мероприятий плана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lastRenderedPageBreak/>
              <w:t>ДЕКАБРЬ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едметных результатов отражены в </w:t>
            </w:r>
            <w:hyperlink r:id="rId28" w:anchor="/document/118/69951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а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даптации обучающихся 1-х, 5-х, 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плана мониторинга адаптации обучающихся 1-х, 5-х, 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anchor="/document/118/76207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1-х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hyperlink r:id="rId30" w:anchor="/document/118/76269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5-х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hyperlink r:id="rId31" w:anchor="/document/118/76286/" w:history="1">
              <w:r w:rsidR="005E1C6E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9</w:t>
              </w:r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-х</w:t>
              </w:r>
            </w:hyperlink>
            <w:r w:rsidR="00FA6BBF"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УВР, педагог-психолог, классные руководители 1-х, 5-х, 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Организовать мониторинг личностных результатов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Мониторинг</w:t>
            </w:r>
            <w:r w:rsidR="00FA6BBF">
              <w:rPr>
                <w:sz w:val="20"/>
                <w:szCs w:val="20"/>
              </w:rPr>
              <w:t xml:space="preserve"> </w:t>
            </w:r>
            <w:r w:rsidRPr="002B347A">
              <w:rPr>
                <w:sz w:val="20"/>
                <w:szCs w:val="20"/>
              </w:rPr>
              <w:t>личностных р</w:t>
            </w:r>
            <w:r>
              <w:rPr>
                <w:sz w:val="20"/>
                <w:szCs w:val="20"/>
              </w:rPr>
              <w:t xml:space="preserve">езультатов организован согласно </w:t>
            </w:r>
            <w:hyperlink r:id="rId32" w:anchor="/document/118/86183/" w:history="1">
              <w:r w:rsidRPr="002B347A">
                <w:rPr>
                  <w:rStyle w:val="a4"/>
                  <w:color w:val="0047B3"/>
                  <w:sz w:val="20"/>
                  <w:szCs w:val="20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обучающимися группы риска,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объем реализации рабочих программ воспитания во 2-й четверти, соответствие проведенных мероприятий по воспитанию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t>ЯНВАРЬ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 в I полугодии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anchor="/document/118/92018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плана по формированию функциональной грамотности</w:t>
              </w:r>
            </w:hyperlink>
            <w:r w:rsidR="00D840EA"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I полугодия реализованы в полном объеме в 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 xml:space="preserve">Ознакомить педагогов, качество преподавания которых не </w:t>
            </w:r>
            <w:r w:rsidRPr="002B347A">
              <w:rPr>
                <w:sz w:val="20"/>
                <w:szCs w:val="20"/>
              </w:rPr>
              <w:lastRenderedPageBreak/>
              <w:t>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 </w:t>
            </w:r>
            <w:hyperlink r:id="rId34" w:anchor="/document/99/565231806/" w:tgtFrame="_self" w:history="1">
              <w:r w:rsidRPr="002B347A">
                <w:rPr>
                  <w:rStyle w:val="a4"/>
                  <w:color w:val="01745C"/>
                  <w:sz w:val="20"/>
                  <w:szCs w:val="20"/>
                </w:rPr>
                <w:t>СП 3.1/2.4.3598-20</w:t>
              </w:r>
            </w:hyperlink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 </w:t>
            </w:r>
            <w:hyperlink r:id="rId35" w:anchor="/document/99/565231806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1745C"/>
                  <w:sz w:val="20"/>
                  <w:szCs w:val="20"/>
                </w:rPr>
                <w:t>СП 3.1/2.4.3598-20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АХР,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среды и ИКТ-ресурсов школы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t>ФЕВРАЛЬ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правках по уровням образования: </w:t>
            </w:r>
            <w:hyperlink r:id="rId36" w:anchor="/document/118/69993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НОО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4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anchor="/document/118/84721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ООО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и СОО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выполнение мероприятий плана мониторинга адаптации обучающихся 1-х, 5-х, 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hyperlink r:id="rId38" w:anchor="/document/118/76207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1-х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hyperlink r:id="rId39" w:anchor="/document/118/76269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5-х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hyperlink r:id="rId40" w:anchor="/document/118/76286/" w:history="1">
              <w:r w:rsidR="005E1C6E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9</w:t>
              </w:r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УВР, 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, классные руководители 1-х, 5-х, 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УВР, педагог-психолог, классные руководители, 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anchor="/document/118/80718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плана внедрения концепций преподавания биологии, ОДНКНР и концепции экологического образования</w:t>
              </w:r>
            </w:hyperlink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anchor="/document/118/81898/" w:tgtFrame="_blank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аналитических справках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 по результатам проведения мероприятий плана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3F5E56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дорожной карты перехода на новые ФГОС НОО и ООО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47A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>на 2021–2027 годы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по внедрению новых стандартов проходят соответствии с</w:t>
            </w:r>
            <w:r w:rsidR="00FA6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anchor="/document/118/88539/" w:tgtFrame="_blank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дорожной картой перехода на новые ФГОС НОО и ООО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3F5E5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выявило 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уровень качества работы педагогического коллектива с родителями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B62DEF">
              <w:rPr>
                <w:spacing w:val="-1"/>
                <w:sz w:val="28"/>
                <w:szCs w:val="28"/>
              </w:rPr>
              <w:t>МАРТ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</w:t>
            </w:r>
            <w:r w:rsidR="003F5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anchor="/document/118/69951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работу педагогического коллектива с обучающимися группы риска,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 группы риска, неуспевающими и низкомотивированными обучающимися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ВР</w:t>
            </w:r>
          </w:p>
        </w:tc>
      </w:tr>
      <w:tr w:rsidR="00A73FA0" w:rsidRPr="002B347A" w:rsidTr="00D86FD0">
        <w:trPr>
          <w:gridAfter w:val="4"/>
          <w:wAfter w:w="7931" w:type="dxa"/>
          <w:trHeight w:val="255"/>
        </w:trPr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FA0" w:rsidRPr="002B347A" w:rsidRDefault="00A73FA0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2A155F">
              <w:rPr>
                <w:spacing w:val="-1"/>
                <w:sz w:val="28"/>
                <w:szCs w:val="28"/>
              </w:rPr>
              <w:t>АПРЕЛЬ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</w:t>
            </w:r>
            <w:hyperlink r:id="rId45" w:anchor="/document/118/65832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9-х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46" w:anchor="/document/118/60235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11-х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отраженыв справках по уровням образования:</w:t>
            </w:r>
            <w:r w:rsidR="00D84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anchor="/document/118/69993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НОО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4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anchor="/document/118/84721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ООО</w:t>
              </w:r>
            </w:hyperlink>
            <w:r w:rsidR="00D840EA"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и СОО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Организовать мониторинг личностных результатов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Мониторинг личностных результатов организован согласно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anchor="/document/118/86183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УВР, педагог-психолог,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Родители и обучающиеся удовлетворены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замдиректора по 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Оценить качество деятельности рабочей группы, созданной для внедрения новых ФГОС НОО и ООО,</w:t>
            </w:r>
            <w:r w:rsidRPr="002B347A">
              <w:rPr>
                <w:rStyle w:val="fill"/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t>за 2021–2027 годы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 скорректировать ее работу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группы, замдиректора по УВ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2A155F">
              <w:rPr>
                <w:spacing w:val="-1"/>
                <w:sz w:val="28"/>
                <w:szCs w:val="28"/>
              </w:rPr>
              <w:t>МАЙ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образовательных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обучающихся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Проконтролировать выполнение мероприятий плана-графика мониторинга предметных результатов в 4-й четверти,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зафиксировать результаты мониторинга предметных результатов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мониторинга предметных результатов за учебный год зафиксированы в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anchor="/document/118/69951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lastRenderedPageBreak/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выполнение мероприятий плана мониторинга адаптации обучающихся 1-х, 5-х, 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</w:t>
            </w:r>
            <w:r w:rsidR="00D84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anchor="/document/118/76207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1-х</w:t>
              </w:r>
            </w:hyperlink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4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anchor="/document/118/76269/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5-х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3" w:anchor="/document/118/76286/" w:history="1">
              <w:r w:rsidR="005E1C6E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9</w:t>
              </w:r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-х</w:t>
              </w:r>
            </w:hyperlink>
            <w:r w:rsidR="00A73FA0">
              <w:t xml:space="preserve"> 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5E1C6E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ктора по УВР, педагог-психолог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, классные руководители 1-х, 5-х, </w:t>
            </w:r>
            <w:r w:rsidR="005E1C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6C0DA1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anchor="/document/118/92018/" w:tgtFrame="_self" w:history="1">
              <w:r w:rsidR="000D3908"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План по формированию функциональной грамотности</w:t>
              </w:r>
            </w:hyperlink>
            <w:r w:rsidR="00A73FA0">
              <w:t xml:space="preserve"> 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реализован в полном объеме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за учебный год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" w:anchor="/document/118/65812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замдиректора по 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педагог-психолог, классные руководители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anchor="/document/118/67684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" w:anchor="/document/118/74289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anchor="/document/118/71702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аналитической справке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A73FA0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A73FA0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руководители, педагоги физической культуры, педагог-психолог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Проконтролировать выполнение мероприятий плана методической работы школы за учебный год, в том числе мероприятий по введению в образовательный процесс госсимволов РФ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План методической работы школы выполнен в полном объеме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Проконтролировать выполнение </w:t>
            </w:r>
            <w:hyperlink r:id="rId59" w:anchor="/document/118/80718/" w:tgtFrame="_self" w:history="1">
              <w:r w:rsidRPr="002B347A">
                <w:rPr>
                  <w:rStyle w:val="a4"/>
                  <w:rFonts w:ascii="Times New Roman" w:hAnsi="Times New Roman" w:cs="Times New Roman"/>
                  <w:color w:val="0047B3"/>
                  <w:sz w:val="20"/>
                  <w:szCs w:val="20"/>
                </w:rPr>
                <w:t>плана внедрения концепций преподавания биологии, ОДНКНР и концепции экологического образования</w:t>
              </w:r>
            </w:hyperlink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новымФГОС НОО и ООО в 1-х и 5-х классах</w:t>
            </w:r>
            <w:r w:rsidR="00A73FA0">
              <w:rPr>
                <w:sz w:val="20"/>
                <w:szCs w:val="20"/>
              </w:rPr>
              <w:t xml:space="preserve"> </w:t>
            </w:r>
            <w:r w:rsidRPr="002B347A">
              <w:rPr>
                <w:sz w:val="20"/>
                <w:szCs w:val="20"/>
              </w:rPr>
              <w:t>в 2022/23 учебном году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2"/>
              <w:spacing w:before="120" w:beforeAutospacing="0" w:after="0" w:afterAutospacing="0"/>
              <w:jc w:val="center"/>
              <w:rPr>
                <w:spacing w:val="-1"/>
                <w:sz w:val="48"/>
                <w:szCs w:val="48"/>
              </w:rPr>
            </w:pPr>
            <w:r w:rsidRPr="002A155F">
              <w:rPr>
                <w:spacing w:val="-1"/>
                <w:sz w:val="28"/>
                <w:szCs w:val="28"/>
              </w:rPr>
              <w:t>ИЮНЬ</w:t>
            </w:r>
          </w:p>
        </w:tc>
      </w:tr>
      <w:tr w:rsidR="000D3908" w:rsidRPr="002B347A" w:rsidTr="00D86FD0">
        <w:tc>
          <w:tcPr>
            <w:tcW w:w="14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Запланированный на 2022/23 объем ООП НОО и ООО выполнен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A73FA0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D3908" w:rsidRPr="002B347A">
              <w:rPr>
                <w:rFonts w:ascii="Times New Roman" w:hAnsi="Times New Roman" w:cs="Times New Roman"/>
                <w:sz w:val="20"/>
                <w:szCs w:val="20"/>
              </w:rPr>
              <w:t>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Определить готовность школы к продолжению реализации ООП НОО и ООО по новым ФГОС НОО и ООО в 2023/24 учебном году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Школа готова к реализации ООП НОО и ООО по новым ФГОС НОО и ООО в 2023/24 учебном году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Составлен</w:t>
            </w:r>
            <w:r w:rsidR="00A73FA0">
              <w:rPr>
                <w:sz w:val="20"/>
                <w:szCs w:val="20"/>
              </w:rPr>
              <w:t xml:space="preserve"> </w:t>
            </w:r>
            <w:hyperlink r:id="rId60" w:anchor="/document/118/76091/" w:tgtFrame="_self" w:history="1">
              <w:r>
                <w:rPr>
                  <w:rStyle w:val="a4"/>
                  <w:color w:val="0047B3"/>
                  <w:sz w:val="20"/>
                  <w:szCs w:val="20"/>
                </w:rPr>
                <w:t xml:space="preserve">анализ работы школы за 2022/23 </w:t>
              </w:r>
              <w:r w:rsidRPr="002B347A">
                <w:rPr>
                  <w:rStyle w:val="a4"/>
                  <w:color w:val="0047B3"/>
                  <w:sz w:val="20"/>
                  <w:szCs w:val="20"/>
                </w:rPr>
                <w:t>учебный год</w:t>
              </w:r>
            </w:hyperlink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Замдиректора по УВР</w:t>
            </w:r>
            <w:r w:rsidR="00A73F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3908" w:rsidRPr="002B347A" w:rsidTr="00D86FD0">
        <w:tc>
          <w:tcPr>
            <w:tcW w:w="14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Проанализировать эффективность функционирования 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1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6F4DF6">
            <w:pPr>
              <w:pStyle w:val="a3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2B347A">
              <w:rPr>
                <w:sz w:val="20"/>
                <w:szCs w:val="20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D3908" w:rsidRPr="002B347A" w:rsidRDefault="000D3908" w:rsidP="00A73FA0"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347A">
              <w:rPr>
                <w:rFonts w:ascii="Times New Roman" w:hAnsi="Times New Roman" w:cs="Times New Roman"/>
                <w:sz w:val="20"/>
                <w:szCs w:val="20"/>
              </w:rPr>
              <w:t>Директор, замдиректора по УВР</w:t>
            </w:r>
          </w:p>
        </w:tc>
      </w:tr>
    </w:tbl>
    <w:p w:rsidR="000D3908" w:rsidRDefault="000D3908" w:rsidP="006F4D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2BD" w:rsidRPr="00A73FA0" w:rsidRDefault="001F42BD" w:rsidP="006F4D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F42BD" w:rsidRPr="00A73FA0" w:rsidSect="00C4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A1" w:rsidRDefault="006C0DA1" w:rsidP="006F4DF6">
      <w:pPr>
        <w:spacing w:after="0" w:line="240" w:lineRule="auto"/>
      </w:pPr>
      <w:r>
        <w:separator/>
      </w:r>
    </w:p>
  </w:endnote>
  <w:endnote w:type="continuationSeparator" w:id="0">
    <w:p w:rsidR="006C0DA1" w:rsidRDefault="006C0DA1" w:rsidP="006F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A1" w:rsidRDefault="006C0DA1" w:rsidP="006F4DF6">
      <w:pPr>
        <w:spacing w:after="0" w:line="240" w:lineRule="auto"/>
      </w:pPr>
      <w:r>
        <w:separator/>
      </w:r>
    </w:p>
  </w:footnote>
  <w:footnote w:type="continuationSeparator" w:id="0">
    <w:p w:rsidR="006C0DA1" w:rsidRDefault="006C0DA1" w:rsidP="006F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8"/>
    <w:rsid w:val="000D3908"/>
    <w:rsid w:val="001F42BD"/>
    <w:rsid w:val="002248A3"/>
    <w:rsid w:val="003D4611"/>
    <w:rsid w:val="003F5E56"/>
    <w:rsid w:val="004E4777"/>
    <w:rsid w:val="005806E1"/>
    <w:rsid w:val="005E1C6E"/>
    <w:rsid w:val="006C0DA1"/>
    <w:rsid w:val="006F4DF6"/>
    <w:rsid w:val="00794A88"/>
    <w:rsid w:val="007F6B39"/>
    <w:rsid w:val="0080632B"/>
    <w:rsid w:val="0092063F"/>
    <w:rsid w:val="00A73FA0"/>
    <w:rsid w:val="00B0490A"/>
    <w:rsid w:val="00B7093B"/>
    <w:rsid w:val="00BD7C8B"/>
    <w:rsid w:val="00C4365A"/>
    <w:rsid w:val="00C44FBE"/>
    <w:rsid w:val="00CB28F5"/>
    <w:rsid w:val="00CE72F2"/>
    <w:rsid w:val="00D20A79"/>
    <w:rsid w:val="00D3666A"/>
    <w:rsid w:val="00D840EA"/>
    <w:rsid w:val="00D86FD0"/>
    <w:rsid w:val="00E51230"/>
    <w:rsid w:val="00EA5D0C"/>
    <w:rsid w:val="00F54372"/>
    <w:rsid w:val="00F86F4A"/>
    <w:rsid w:val="00FA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67F1"/>
  <w15:docId w15:val="{A92850B8-A3F2-4CFE-A8D4-B3A4EC4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8"/>
  </w:style>
  <w:style w:type="paragraph" w:styleId="2">
    <w:name w:val="heading 2"/>
    <w:basedOn w:val="a"/>
    <w:link w:val="20"/>
    <w:uiPriority w:val="9"/>
    <w:qFormat/>
    <w:rsid w:val="000D3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908"/>
    <w:rPr>
      <w:color w:val="0000FF"/>
      <w:u w:val="single"/>
    </w:rPr>
  </w:style>
  <w:style w:type="character" w:customStyle="1" w:styleId="fill">
    <w:name w:val="fill"/>
    <w:basedOn w:val="a0"/>
    <w:rsid w:val="000D3908"/>
  </w:style>
  <w:style w:type="character" w:styleId="a5">
    <w:name w:val="Strong"/>
    <w:basedOn w:val="a0"/>
    <w:uiPriority w:val="22"/>
    <w:qFormat/>
    <w:rsid w:val="000D3908"/>
    <w:rPr>
      <w:b/>
      <w:bCs/>
    </w:rPr>
  </w:style>
  <w:style w:type="character" w:customStyle="1" w:styleId="sfwc">
    <w:name w:val="sfwc"/>
    <w:basedOn w:val="a0"/>
    <w:rsid w:val="000D3908"/>
  </w:style>
  <w:style w:type="paragraph" w:styleId="a6">
    <w:name w:val="header"/>
    <w:basedOn w:val="a"/>
    <w:link w:val="a7"/>
    <w:uiPriority w:val="99"/>
    <w:semiHidden/>
    <w:unhideWhenUsed/>
    <w:rsid w:val="006F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DF6"/>
  </w:style>
  <w:style w:type="paragraph" w:styleId="a8">
    <w:name w:val="footer"/>
    <w:basedOn w:val="a"/>
    <w:link w:val="a9"/>
    <w:uiPriority w:val="99"/>
    <w:semiHidden/>
    <w:unhideWhenUsed/>
    <w:rsid w:val="006F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4DF6"/>
  </w:style>
  <w:style w:type="paragraph" w:styleId="aa">
    <w:name w:val="Balloon Text"/>
    <w:basedOn w:val="a"/>
    <w:link w:val="ab"/>
    <w:uiPriority w:val="99"/>
    <w:semiHidden/>
    <w:unhideWhenUsed/>
    <w:rsid w:val="007F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0A8C-177B-4CF6-B20C-3112B0E7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6731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2023-01-10T08:21:00Z</dcterms:created>
  <dcterms:modified xsi:type="dcterms:W3CDTF">2023-01-25T23:35:00Z</dcterms:modified>
</cp:coreProperties>
</file>